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DE9" w:rsidRDefault="00061DE9" w:rsidP="00061DE9">
      <w:r>
        <w:rPr>
          <w:noProof/>
          <w:lang w:eastAsia="tr-TR"/>
        </w:rPr>
        <w:drawing>
          <wp:inline distT="0" distB="0" distL="0" distR="0">
            <wp:extent cx="914400" cy="914400"/>
            <wp:effectExtent l="0" t="0" r="0" b="0"/>
            <wp:docPr id="1" name="Picture 1" descr="https://disnet.mfa.gov.tr/Cached/137/10a0fd1c-3ec2-4e49-8133-92083e4008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snet.mfa.gov.tr/Cached/137/10a0fd1c-3ec2-4e49-8133-92083e4008c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061DE9" w:rsidRDefault="00061DE9" w:rsidP="00061DE9"/>
    <w:p w:rsidR="00061DE9" w:rsidRPr="00061DE9" w:rsidRDefault="00061DE9" w:rsidP="00061DE9">
      <w:pPr>
        <w:jc w:val="both"/>
        <w:rPr>
          <w:rFonts w:ascii="Times New Roman" w:hAnsi="Times New Roman" w:cs="Times New Roman"/>
          <w:sz w:val="24"/>
          <w:szCs w:val="24"/>
        </w:rPr>
      </w:pPr>
      <w:r w:rsidRPr="00061DE9">
        <w:rPr>
          <w:rFonts w:ascii="Times New Roman" w:hAnsi="Times New Roman" w:cs="Times New Roman"/>
          <w:sz w:val="24"/>
          <w:szCs w:val="24"/>
        </w:rPr>
        <w:t>Kıymetli Vatandaşlarımız,</w:t>
      </w:r>
    </w:p>
    <w:p w:rsidR="00061DE9" w:rsidRPr="00061DE9" w:rsidRDefault="00061DE9" w:rsidP="00061DE9">
      <w:pPr>
        <w:jc w:val="both"/>
        <w:rPr>
          <w:rFonts w:ascii="Times New Roman" w:hAnsi="Times New Roman" w:cs="Times New Roman"/>
          <w:sz w:val="24"/>
          <w:szCs w:val="24"/>
        </w:rPr>
      </w:pPr>
      <w:proofErr w:type="gramStart"/>
      <w:r w:rsidRPr="00061DE9">
        <w:rPr>
          <w:rFonts w:ascii="Times New Roman" w:hAnsi="Times New Roman" w:cs="Times New Roman"/>
          <w:sz w:val="24"/>
          <w:szCs w:val="24"/>
        </w:rPr>
        <w:t xml:space="preserve">Yurtiçinde 14 Mayıs 2023 tarihinde ilk turu düzenlenecek Cumhurbaşkanı Seçimi ve 28. Dönem Milletvekili Genel Seçimi için Yüksek Seçim Kurulu'nun kararları çerçevesinde Yurt Dışı Seçmen </w:t>
      </w:r>
      <w:proofErr w:type="spellStart"/>
      <w:r w:rsidRPr="00061DE9">
        <w:rPr>
          <w:rFonts w:ascii="Times New Roman" w:hAnsi="Times New Roman" w:cs="Times New Roman"/>
          <w:sz w:val="24"/>
          <w:szCs w:val="24"/>
        </w:rPr>
        <w:t>Kütüğü’ne</w:t>
      </w:r>
      <w:proofErr w:type="spellEnd"/>
      <w:r w:rsidRPr="00061DE9">
        <w:rPr>
          <w:rFonts w:ascii="Times New Roman" w:hAnsi="Times New Roman" w:cs="Times New Roman"/>
          <w:sz w:val="24"/>
          <w:szCs w:val="24"/>
        </w:rPr>
        <w:t xml:space="preserve"> kayıtlı vatandaşlarımız, seçimlerin ilk turu için 27 Nisan-9 Mayıs 2023 tarihlerinde Dış Temsilciliklerimizde, 27 Nisan-14 Mayıs 2023 tarihlerinde ise gümrük kapılarında oy kullanabileceklerdir.</w:t>
      </w:r>
      <w:proofErr w:type="gramEnd"/>
    </w:p>
    <w:p w:rsidR="00061DE9" w:rsidRPr="00061DE9" w:rsidRDefault="00061DE9" w:rsidP="00061DE9">
      <w:pPr>
        <w:jc w:val="both"/>
        <w:rPr>
          <w:rFonts w:ascii="Times New Roman" w:hAnsi="Times New Roman" w:cs="Times New Roman"/>
          <w:sz w:val="24"/>
          <w:szCs w:val="24"/>
        </w:rPr>
      </w:pPr>
      <w:r w:rsidRPr="00061DE9">
        <w:rPr>
          <w:rFonts w:ascii="Times New Roman" w:hAnsi="Times New Roman" w:cs="Times New Roman"/>
          <w:sz w:val="24"/>
          <w:szCs w:val="24"/>
        </w:rPr>
        <w:t xml:space="preserve">Cumhurbaşkanı Seçiminin ikinci tur oylamaya kalması durumunda, Yurt Dışı Seçmen </w:t>
      </w:r>
      <w:proofErr w:type="spellStart"/>
      <w:r w:rsidRPr="00061DE9">
        <w:rPr>
          <w:rFonts w:ascii="Times New Roman" w:hAnsi="Times New Roman" w:cs="Times New Roman"/>
          <w:sz w:val="24"/>
          <w:szCs w:val="24"/>
        </w:rPr>
        <w:t>Kütüğü’ne</w:t>
      </w:r>
      <w:proofErr w:type="spellEnd"/>
      <w:r w:rsidRPr="00061DE9">
        <w:rPr>
          <w:rFonts w:ascii="Times New Roman" w:hAnsi="Times New Roman" w:cs="Times New Roman"/>
          <w:sz w:val="24"/>
          <w:szCs w:val="24"/>
        </w:rPr>
        <w:t xml:space="preserve"> kayıtlı vatandaşlarımız, 20-24 Mayıs 2023 tarihlerinde Dış Temsilciliklerimizde, 20-28 Mayıs 2023 tarihlerinde ise gümrük kapılarında oy kullanabileceklerdir.</w:t>
      </w:r>
    </w:p>
    <w:p w:rsidR="00061DE9" w:rsidRPr="00061DE9" w:rsidRDefault="00061DE9" w:rsidP="00061DE9">
      <w:pPr>
        <w:jc w:val="both"/>
        <w:rPr>
          <w:rFonts w:ascii="Times New Roman" w:hAnsi="Times New Roman" w:cs="Times New Roman"/>
          <w:sz w:val="24"/>
          <w:szCs w:val="24"/>
        </w:rPr>
      </w:pPr>
      <w:r w:rsidRPr="00061DE9">
        <w:rPr>
          <w:rFonts w:ascii="Times New Roman" w:hAnsi="Times New Roman" w:cs="Times New Roman"/>
          <w:sz w:val="24"/>
          <w:szCs w:val="24"/>
        </w:rPr>
        <w:t xml:space="preserve">Yüksek Seçim Kurulu’nun, Yurt Dışı Seçmen </w:t>
      </w:r>
      <w:proofErr w:type="spellStart"/>
      <w:r w:rsidRPr="00061DE9">
        <w:rPr>
          <w:rFonts w:ascii="Times New Roman" w:hAnsi="Times New Roman" w:cs="Times New Roman"/>
          <w:sz w:val="24"/>
          <w:szCs w:val="24"/>
        </w:rPr>
        <w:t>Kütüğü’ne</w:t>
      </w:r>
      <w:proofErr w:type="spellEnd"/>
      <w:r w:rsidRPr="00061DE9">
        <w:rPr>
          <w:rFonts w:ascii="Times New Roman" w:hAnsi="Times New Roman" w:cs="Times New Roman"/>
          <w:sz w:val="24"/>
          <w:szCs w:val="24"/>
        </w:rPr>
        <w:t xml:space="preserve"> kayıtlı vatandaşlarımızın oy kullanabilecekleri Dış Temsilciliklerimizin listesi ve Temsilciliklerimizde hangi tarihlerde sandık kurulacağına dair 142 sayılı kararı çerçevesinde, Cumhurbaşkanı Seçimi ve 28. Dönem Milletvekili Genel Seçiminde yurtdışında 75 ülke ve 155 Dış Temsilciliğimizde sandık açılacaktır.</w:t>
      </w:r>
    </w:p>
    <w:p w:rsidR="00061DE9" w:rsidRPr="00061DE9" w:rsidRDefault="00061DE9" w:rsidP="00061DE9">
      <w:pPr>
        <w:jc w:val="both"/>
        <w:rPr>
          <w:rFonts w:ascii="Times New Roman" w:hAnsi="Times New Roman" w:cs="Times New Roman"/>
          <w:sz w:val="24"/>
          <w:szCs w:val="24"/>
        </w:rPr>
      </w:pPr>
      <w:r w:rsidRPr="00061DE9">
        <w:rPr>
          <w:rFonts w:ascii="Times New Roman" w:hAnsi="Times New Roman" w:cs="Times New Roman"/>
          <w:sz w:val="24"/>
          <w:szCs w:val="24"/>
        </w:rPr>
        <w:t xml:space="preserve">Bu kapsamda, vatandaşlarımız Başkonsolosluğumuz tarafından kurulacak olan sandıklarda </w:t>
      </w:r>
      <w:r w:rsidRPr="00061DE9">
        <w:rPr>
          <w:rFonts w:ascii="Times New Roman" w:hAnsi="Times New Roman" w:cs="Times New Roman"/>
          <w:b/>
          <w:bCs/>
          <w:sz w:val="24"/>
          <w:szCs w:val="24"/>
        </w:rPr>
        <w:t xml:space="preserve">29 Nisan – 7 Mayıs 2023 </w:t>
      </w:r>
      <w:r w:rsidRPr="00061DE9">
        <w:rPr>
          <w:rFonts w:ascii="Times New Roman" w:hAnsi="Times New Roman" w:cs="Times New Roman"/>
          <w:sz w:val="24"/>
          <w:szCs w:val="24"/>
        </w:rPr>
        <w:t xml:space="preserve">tarihleri arasında oy kullanabileceklerdir. </w:t>
      </w:r>
      <w:r w:rsidRPr="00061DE9">
        <w:rPr>
          <w:rFonts w:ascii="Times New Roman" w:hAnsi="Times New Roman" w:cs="Times New Roman"/>
          <w:b/>
          <w:bCs/>
          <w:sz w:val="24"/>
          <w:szCs w:val="24"/>
          <w:u w:val="single"/>
        </w:rPr>
        <w:t xml:space="preserve">[Oy kullanılacak </w:t>
      </w:r>
      <w:proofErr w:type="gramStart"/>
      <w:r w:rsidRPr="00061DE9">
        <w:rPr>
          <w:rFonts w:ascii="Times New Roman" w:hAnsi="Times New Roman" w:cs="Times New Roman"/>
          <w:b/>
          <w:bCs/>
          <w:sz w:val="24"/>
          <w:szCs w:val="24"/>
          <w:u w:val="single"/>
        </w:rPr>
        <w:t>mekana</w:t>
      </w:r>
      <w:proofErr w:type="gramEnd"/>
      <w:r w:rsidRPr="00061DE9">
        <w:rPr>
          <w:rFonts w:ascii="Times New Roman" w:hAnsi="Times New Roman" w:cs="Times New Roman"/>
          <w:b/>
          <w:bCs/>
          <w:sz w:val="24"/>
          <w:szCs w:val="24"/>
          <w:u w:val="single"/>
        </w:rPr>
        <w:t xml:space="preserve"> ilişkin yer belirleme çalışmaları devam etmekte olup, adres belirlendiğinde ayrıca duyuru yapılacaktır.]</w:t>
      </w:r>
      <w:bookmarkStart w:id="0" w:name="_GoBack"/>
      <w:bookmarkEnd w:id="0"/>
    </w:p>
    <w:p w:rsidR="00061DE9" w:rsidRPr="00061DE9" w:rsidRDefault="00061DE9" w:rsidP="00061DE9">
      <w:pPr>
        <w:jc w:val="both"/>
        <w:rPr>
          <w:rFonts w:ascii="Times New Roman" w:hAnsi="Times New Roman" w:cs="Times New Roman"/>
          <w:sz w:val="24"/>
          <w:szCs w:val="24"/>
        </w:rPr>
      </w:pPr>
      <w:r w:rsidRPr="00061DE9">
        <w:rPr>
          <w:rFonts w:ascii="Times New Roman" w:hAnsi="Times New Roman" w:cs="Times New Roman"/>
          <w:sz w:val="24"/>
          <w:szCs w:val="24"/>
        </w:rPr>
        <w:t xml:space="preserve">Yurtdışı Seçmen </w:t>
      </w:r>
      <w:proofErr w:type="spellStart"/>
      <w:r w:rsidRPr="00061DE9">
        <w:rPr>
          <w:rFonts w:ascii="Times New Roman" w:hAnsi="Times New Roman" w:cs="Times New Roman"/>
          <w:sz w:val="24"/>
          <w:szCs w:val="24"/>
        </w:rPr>
        <w:t>Kütüğü’ne</w:t>
      </w:r>
      <w:proofErr w:type="spellEnd"/>
      <w:r w:rsidRPr="00061DE9">
        <w:rPr>
          <w:rFonts w:ascii="Times New Roman" w:hAnsi="Times New Roman" w:cs="Times New Roman"/>
          <w:sz w:val="24"/>
          <w:szCs w:val="24"/>
        </w:rPr>
        <w:t xml:space="preserve"> kayıtlı vatandaşlarımızın sandık kurulan istedikleri herhangi bir Temsilciliğimizde veya gümrük kapılarında oy kullanmaları mümkün olacaktır. </w:t>
      </w:r>
    </w:p>
    <w:p w:rsidR="00061DE9" w:rsidRPr="00061DE9" w:rsidRDefault="00061DE9" w:rsidP="00061DE9">
      <w:pPr>
        <w:jc w:val="both"/>
        <w:rPr>
          <w:rFonts w:ascii="Times New Roman" w:hAnsi="Times New Roman" w:cs="Times New Roman"/>
          <w:sz w:val="24"/>
          <w:szCs w:val="24"/>
        </w:rPr>
      </w:pPr>
      <w:proofErr w:type="gramStart"/>
      <w:r w:rsidRPr="00061DE9">
        <w:rPr>
          <w:rFonts w:ascii="Times New Roman" w:hAnsi="Times New Roman" w:cs="Times New Roman"/>
          <w:sz w:val="24"/>
          <w:szCs w:val="24"/>
        </w:rPr>
        <w:t xml:space="preserve">Yurt dışında yaşayan ve seçmen niteliğini taşıyan Türk vatandaşlarının Yurt Dışı Seçmen Kütüğündeki kayıtları, Seçmen Kütüğü Genel Müdürlüğü’nce </w:t>
      </w:r>
      <w:r w:rsidRPr="00061DE9">
        <w:rPr>
          <w:rFonts w:ascii="Times New Roman" w:hAnsi="Times New Roman" w:cs="Times New Roman"/>
          <w:b/>
          <w:bCs/>
          <w:sz w:val="24"/>
          <w:szCs w:val="24"/>
        </w:rPr>
        <w:t>www.ysk.gov.tr</w:t>
      </w:r>
      <w:r w:rsidRPr="00061DE9">
        <w:rPr>
          <w:rFonts w:ascii="Times New Roman" w:hAnsi="Times New Roman" w:cs="Times New Roman"/>
          <w:sz w:val="24"/>
          <w:szCs w:val="24"/>
        </w:rPr>
        <w:t xml:space="preserve"> adresinde </w:t>
      </w:r>
      <w:r w:rsidRPr="00061DE9">
        <w:rPr>
          <w:rFonts w:ascii="Times New Roman" w:hAnsi="Times New Roman" w:cs="Times New Roman"/>
          <w:b/>
          <w:bCs/>
          <w:sz w:val="24"/>
          <w:szCs w:val="24"/>
        </w:rPr>
        <w:t>20 Mart 2023</w:t>
      </w:r>
      <w:r w:rsidRPr="00061DE9">
        <w:rPr>
          <w:rFonts w:ascii="Times New Roman" w:hAnsi="Times New Roman" w:cs="Times New Roman"/>
          <w:sz w:val="24"/>
          <w:szCs w:val="24"/>
        </w:rPr>
        <w:t xml:space="preserve"> tarihi itibarıyla ilan edilecek olup, yurt dışında ikamet etmekle birlikte, Yurt Dışı Seçmen </w:t>
      </w:r>
      <w:proofErr w:type="spellStart"/>
      <w:r w:rsidRPr="00061DE9">
        <w:rPr>
          <w:rFonts w:ascii="Times New Roman" w:hAnsi="Times New Roman" w:cs="Times New Roman"/>
          <w:sz w:val="24"/>
          <w:szCs w:val="24"/>
        </w:rPr>
        <w:t>Kütüğü'nde</w:t>
      </w:r>
      <w:proofErr w:type="spellEnd"/>
      <w:r w:rsidRPr="00061DE9">
        <w:rPr>
          <w:rFonts w:ascii="Times New Roman" w:hAnsi="Times New Roman" w:cs="Times New Roman"/>
          <w:sz w:val="24"/>
          <w:szCs w:val="24"/>
        </w:rPr>
        <w:t xml:space="preserve"> kaydı bulunmayan vatandaşlarımızın, </w:t>
      </w:r>
      <w:r w:rsidRPr="00061DE9">
        <w:rPr>
          <w:rFonts w:ascii="Times New Roman" w:hAnsi="Times New Roman" w:cs="Times New Roman"/>
          <w:b/>
          <w:bCs/>
          <w:sz w:val="24"/>
          <w:szCs w:val="24"/>
        </w:rPr>
        <w:t>2 Nisan 2023 Pazar günü Türkiye saatiyle 17:00’ye kadar</w:t>
      </w:r>
      <w:r w:rsidRPr="00061DE9">
        <w:rPr>
          <w:rFonts w:ascii="Times New Roman" w:hAnsi="Times New Roman" w:cs="Times New Roman"/>
          <w:sz w:val="24"/>
          <w:szCs w:val="24"/>
        </w:rPr>
        <w:t xml:space="preserve"> olan itiraz süresi içinde Dış Temsilciliklerimize başvurarak adres beyanında bulunmaları gerekmektedir.</w:t>
      </w:r>
      <w:proofErr w:type="gramEnd"/>
    </w:p>
    <w:p w:rsidR="00061DE9" w:rsidRPr="00061DE9" w:rsidRDefault="00061DE9" w:rsidP="00061DE9">
      <w:pPr>
        <w:jc w:val="both"/>
        <w:rPr>
          <w:rFonts w:ascii="Times New Roman" w:hAnsi="Times New Roman" w:cs="Times New Roman"/>
          <w:sz w:val="24"/>
          <w:szCs w:val="24"/>
        </w:rPr>
      </w:pPr>
      <w:r w:rsidRPr="00061DE9">
        <w:rPr>
          <w:rFonts w:ascii="Times New Roman" w:hAnsi="Times New Roman" w:cs="Times New Roman"/>
          <w:sz w:val="24"/>
          <w:szCs w:val="24"/>
        </w:rPr>
        <w:t xml:space="preserve">Bu kapsamda, Dış Temsilciliklerimiz, resmî tatil günleri dâhil olmak üzere vatandaşlarımızın adres beyanı başvurularını kabul etmektedir. </w:t>
      </w:r>
    </w:p>
    <w:p w:rsidR="00061DE9" w:rsidRPr="00061DE9" w:rsidRDefault="00061DE9" w:rsidP="00061DE9">
      <w:pPr>
        <w:jc w:val="both"/>
        <w:rPr>
          <w:rFonts w:ascii="Times New Roman" w:hAnsi="Times New Roman" w:cs="Times New Roman"/>
          <w:sz w:val="24"/>
          <w:szCs w:val="24"/>
        </w:rPr>
      </w:pPr>
      <w:r w:rsidRPr="00061DE9">
        <w:rPr>
          <w:rFonts w:ascii="Times New Roman" w:hAnsi="Times New Roman" w:cs="Times New Roman"/>
          <w:sz w:val="24"/>
          <w:szCs w:val="24"/>
        </w:rPr>
        <w:t xml:space="preserve">Vatandaşlarımızın seçimlere ilişkin soruları için 7/24 olarak Türkçe hizmet veren “+90 444 99 75” (bazı ülkelerden +90 312 alan kodu tuşlanmaktadır) telefon numaralı “YSK Çağrı </w:t>
      </w:r>
      <w:proofErr w:type="spellStart"/>
      <w:r w:rsidRPr="00061DE9">
        <w:rPr>
          <w:rFonts w:ascii="Times New Roman" w:hAnsi="Times New Roman" w:cs="Times New Roman"/>
          <w:sz w:val="24"/>
          <w:szCs w:val="24"/>
        </w:rPr>
        <w:t>Merkezi”ne</w:t>
      </w:r>
      <w:proofErr w:type="spellEnd"/>
      <w:r w:rsidRPr="00061DE9">
        <w:rPr>
          <w:rFonts w:ascii="Times New Roman" w:hAnsi="Times New Roman" w:cs="Times New Roman"/>
          <w:sz w:val="24"/>
          <w:szCs w:val="24"/>
        </w:rPr>
        <w:t xml:space="preserve"> başvurmaları mümkündür.</w:t>
      </w:r>
    </w:p>
    <w:p w:rsidR="000A7B91" w:rsidRDefault="00061DE9" w:rsidP="00061DE9">
      <w:pPr>
        <w:jc w:val="both"/>
      </w:pPr>
      <w:r w:rsidRPr="00061DE9">
        <w:rPr>
          <w:rFonts w:ascii="Times New Roman" w:hAnsi="Times New Roman" w:cs="Times New Roman"/>
          <w:sz w:val="24"/>
          <w:szCs w:val="24"/>
        </w:rPr>
        <w:t>Saygıyla duyurulur.</w:t>
      </w:r>
      <w:r w:rsidRPr="00061DE9">
        <w:rPr>
          <w:rFonts w:ascii="Times New Roman" w:hAnsi="Times New Roman" w:cs="Times New Roman"/>
          <w:sz w:val="24"/>
          <w:szCs w:val="24"/>
        </w:rPr>
        <w:tab/>
      </w:r>
      <w:r w:rsidRPr="00061DE9">
        <w:rPr>
          <w:rFonts w:ascii="Times New Roman" w:hAnsi="Times New Roman" w:cs="Times New Roman"/>
          <w:sz w:val="24"/>
          <w:szCs w:val="24"/>
        </w:rPr>
        <w:tab/>
      </w:r>
      <w:r w:rsidRPr="00061DE9">
        <w:tab/>
      </w:r>
      <w:r w:rsidRPr="00061DE9">
        <w:tab/>
      </w:r>
      <w:r w:rsidRPr="00061DE9">
        <w:tab/>
      </w:r>
      <w:r w:rsidRPr="00061DE9">
        <w:tab/>
      </w:r>
      <w:r w:rsidRPr="00061DE9">
        <w:tab/>
      </w:r>
      <w:r w:rsidRPr="00061DE9">
        <w:tab/>
      </w:r>
      <w:r w:rsidRPr="00061DE9">
        <w:tab/>
      </w:r>
    </w:p>
    <w:sectPr w:rsidR="000A7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C6"/>
    <w:rsid w:val="00061DE9"/>
    <w:rsid w:val="000A7B91"/>
    <w:rsid w:val="006A6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57C9"/>
  <w15:chartTrackingRefBased/>
  <w15:docId w15:val="{8539156A-4A23-470E-8E3E-9C733B82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626369">
      <w:bodyDiv w:val="1"/>
      <w:marLeft w:val="0"/>
      <w:marRight w:val="0"/>
      <w:marTop w:val="0"/>
      <w:marBottom w:val="0"/>
      <w:divBdr>
        <w:top w:val="none" w:sz="0" w:space="0" w:color="auto"/>
        <w:left w:val="none" w:sz="0" w:space="0" w:color="auto"/>
        <w:bottom w:val="none" w:sz="0" w:space="0" w:color="auto"/>
        <w:right w:val="none" w:sz="0" w:space="0" w:color="auto"/>
      </w:divBdr>
    </w:div>
    <w:div w:id="184208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1997</Characters>
  <Application>Microsoft Office Word</Application>
  <DocSecurity>0</DocSecurity>
  <Lines>16</Lines>
  <Paragraphs>4</Paragraphs>
  <ScaleCrop>false</ScaleCrop>
  <Company>T.C. DIŞİŞLERİ BAKANLIĞI</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Coşaroğlu</dc:creator>
  <cp:keywords/>
  <dc:description/>
  <cp:lastModifiedBy>Sema Coşaroğlu</cp:lastModifiedBy>
  <cp:revision>2</cp:revision>
  <dcterms:created xsi:type="dcterms:W3CDTF">2023-03-18T15:50:00Z</dcterms:created>
  <dcterms:modified xsi:type="dcterms:W3CDTF">2023-03-18T15:53:00Z</dcterms:modified>
</cp:coreProperties>
</file>